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AC" w:rsidRDefault="006012AC" w:rsidP="006012AC">
      <w:pPr>
        <w:pStyle w:val="a4"/>
        <w:ind w:firstLine="0"/>
        <w:rPr>
          <w:rFonts w:ascii="Times New Roman" w:eastAsia="黑体" w:hAnsi="Times New Roman" w:cs="Times New Roman"/>
          <w:lang w:val="en-US"/>
        </w:rPr>
      </w:pPr>
      <w:r>
        <w:rPr>
          <w:rFonts w:ascii="Times New Roman" w:eastAsia="黑体" w:hAnsi="Times New Roman" w:cs="Times New Roman"/>
          <w:lang w:val="en-US"/>
        </w:rPr>
        <w:t>附件</w:t>
      </w:r>
    </w:p>
    <w:p w:rsidR="006012AC" w:rsidRDefault="006012AC" w:rsidP="006012AC">
      <w:pPr>
        <w:pStyle w:val="a4"/>
        <w:ind w:firstLine="0"/>
        <w:jc w:val="center"/>
        <w:rPr>
          <w:rFonts w:ascii="Times New Roman" w:eastAsia="方正小标宋简体" w:hAnsi="Times New Roman" w:cs="Times New Roman"/>
          <w:sz w:val="44"/>
          <w:szCs w:val="44"/>
          <w:lang w:val="en-US"/>
        </w:rPr>
      </w:pPr>
      <w:r>
        <w:rPr>
          <w:rFonts w:ascii="Times New Roman" w:eastAsia="方正小标宋简体" w:hAnsi="Times New Roman" w:cs="Times New Roman"/>
          <w:sz w:val="44"/>
          <w:szCs w:val="44"/>
          <w:lang w:val="en-US"/>
        </w:rPr>
        <w:t>重点任务</w:t>
      </w:r>
      <w:r>
        <w:rPr>
          <w:rFonts w:ascii="Times New Roman" w:eastAsia="方正小标宋简体" w:hAnsi="Times New Roman" w:cs="Times New Roman" w:hint="eastAsia"/>
          <w:sz w:val="44"/>
          <w:szCs w:val="44"/>
          <w:lang w:val="en-US"/>
        </w:rPr>
        <w:t>填报平台、</w:t>
      </w:r>
      <w:r>
        <w:rPr>
          <w:rFonts w:ascii="Times New Roman" w:eastAsia="方正小标宋简体" w:hAnsi="Times New Roman" w:cs="Times New Roman"/>
          <w:sz w:val="44"/>
          <w:szCs w:val="44"/>
          <w:lang w:val="en-US"/>
        </w:rPr>
        <w:t>咨询联系人及联系方式</w:t>
      </w:r>
    </w:p>
    <w:tbl>
      <w:tblPr>
        <w:tblStyle w:val="a5"/>
        <w:tblW w:w="4996" w:type="pct"/>
        <w:tblLook w:val="04A0" w:firstRow="1" w:lastRow="0" w:firstColumn="1" w:lastColumn="0" w:noHBand="0" w:noVBand="1"/>
      </w:tblPr>
      <w:tblGrid>
        <w:gridCol w:w="536"/>
        <w:gridCol w:w="4184"/>
        <w:gridCol w:w="4458"/>
        <w:gridCol w:w="4759"/>
      </w:tblGrid>
      <w:tr w:rsidR="006012AC" w:rsidTr="00673AAC">
        <w:trPr>
          <w:trHeight w:val="699"/>
        </w:trPr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黑体" w:hAnsi="Times New Roman" w:cs="Times New Roman"/>
                <w:lang w:val="en-US"/>
              </w:rPr>
            </w:pPr>
            <w:r>
              <w:rPr>
                <w:rFonts w:ascii="Times New Roman" w:eastAsia="黑体" w:hAnsi="Times New Roman" w:cs="Times New Roman"/>
                <w:lang w:val="en-US"/>
              </w:rPr>
              <w:t>序号</w:t>
            </w:r>
          </w:p>
        </w:tc>
        <w:tc>
          <w:tcPr>
            <w:tcW w:w="1502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黑体" w:hAnsi="Times New Roman" w:cs="Times New Roman"/>
                <w:lang w:val="en-US"/>
              </w:rPr>
            </w:pPr>
            <w:r>
              <w:rPr>
                <w:rFonts w:ascii="Times New Roman" w:eastAsia="黑体" w:hAnsi="Times New Roman" w:cs="Times New Roman"/>
                <w:lang w:val="en-US"/>
              </w:rPr>
              <w:t>重点任务</w:t>
            </w:r>
          </w:p>
        </w:tc>
        <w:tc>
          <w:tcPr>
            <w:tcW w:w="1600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黑体" w:hAnsi="Times New Roman" w:cs="Times New Roman"/>
                <w:lang w:val="en-US"/>
              </w:rPr>
            </w:pPr>
            <w:r>
              <w:rPr>
                <w:rFonts w:ascii="Times New Roman" w:eastAsia="黑体" w:hAnsi="Times New Roman" w:cs="Times New Roman"/>
                <w:lang w:val="en-US"/>
              </w:rPr>
              <w:t>联系人及联系方式</w:t>
            </w:r>
          </w:p>
        </w:tc>
        <w:tc>
          <w:tcPr>
            <w:tcW w:w="1707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黑体" w:hAnsi="Times New Roman" w:cs="Times New Roman"/>
                <w:lang w:val="en-US"/>
              </w:rPr>
            </w:pPr>
            <w:r>
              <w:rPr>
                <w:rFonts w:ascii="Times New Roman" w:eastAsia="黑体" w:hAnsi="Times New Roman" w:cs="Times New Roman" w:hint="eastAsia"/>
                <w:lang w:val="en-US"/>
              </w:rPr>
              <w:t>填报平台及网址</w:t>
            </w:r>
          </w:p>
        </w:tc>
      </w:tr>
      <w:tr w:rsidR="006012AC" w:rsidTr="00673AAC"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1</w:t>
            </w:r>
          </w:p>
        </w:tc>
        <w:tc>
          <w:tcPr>
            <w:tcW w:w="1502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" w:hAnsi="Times New Roman" w:cs="Times New Roman"/>
                <w:bCs/>
                <w:szCs w:val="32"/>
                <w:lang w:val="en-US"/>
              </w:rPr>
              <w:t>加强</w:t>
            </w:r>
            <w:r>
              <w:rPr>
                <w:rFonts w:ascii="Times New Roman" w:eastAsia="仿宋" w:hAnsi="Times New Roman" w:cs="Times New Roman"/>
                <w:bCs/>
                <w:szCs w:val="32"/>
              </w:rPr>
              <w:t>新时代学习型城市建设</w:t>
            </w:r>
          </w:p>
        </w:tc>
        <w:tc>
          <w:tcPr>
            <w:tcW w:w="1600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教育部职业教育与成人教育司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李勖晟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010-66097704</w:t>
            </w:r>
          </w:p>
        </w:tc>
        <w:tc>
          <w:tcPr>
            <w:tcW w:w="1707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全民终身学习公共服务平台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（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http://www.goschool.org.cn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）</w:t>
            </w:r>
          </w:p>
        </w:tc>
      </w:tr>
      <w:tr w:rsidR="006012AC" w:rsidTr="00673AAC"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2</w:t>
            </w:r>
          </w:p>
        </w:tc>
        <w:tc>
          <w:tcPr>
            <w:tcW w:w="1502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" w:hAnsi="Times New Roman" w:cs="Times New Roman"/>
                <w:bCs/>
                <w:szCs w:val="32"/>
              </w:rPr>
              <w:t>推进</w:t>
            </w:r>
            <w:r>
              <w:rPr>
                <w:rFonts w:ascii="Times New Roman" w:eastAsia="仿宋" w:hAnsi="Times New Roman" w:cs="Times New Roman"/>
                <w:bCs/>
                <w:szCs w:val="32"/>
                <w:lang w:val="en-US"/>
              </w:rPr>
              <w:t>县域社区学习中心建设</w:t>
            </w:r>
          </w:p>
        </w:tc>
        <w:tc>
          <w:tcPr>
            <w:tcW w:w="1600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" w:hAnsi="Times New Roman" w:cs="Times New Roman"/>
                <w:bCs/>
                <w:lang w:val="en-US"/>
              </w:rPr>
              <w:t>教育部职业教育与成人教育司</w:t>
            </w:r>
            <w:r>
              <w:rPr>
                <w:rFonts w:ascii="Times New Roman" w:eastAsia="仿宋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易烨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 010-66097008</w:t>
            </w:r>
          </w:p>
        </w:tc>
        <w:tc>
          <w:tcPr>
            <w:tcW w:w="1707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县域社区学习中心网站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（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http://nzws.drce.com.cn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）</w:t>
            </w:r>
          </w:p>
        </w:tc>
      </w:tr>
      <w:tr w:rsidR="006012AC" w:rsidTr="00673AAC"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3</w:t>
            </w:r>
          </w:p>
        </w:tc>
        <w:tc>
          <w:tcPr>
            <w:tcW w:w="1502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lang w:val="en-US"/>
              </w:rPr>
              <w:t>推进学历继续教育教学改革创新</w:t>
            </w:r>
          </w:p>
        </w:tc>
        <w:tc>
          <w:tcPr>
            <w:tcW w:w="1600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教育部职业教育与成人教育司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陈冰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010-66096459</w:t>
            </w:r>
          </w:p>
        </w:tc>
        <w:tc>
          <w:tcPr>
            <w:tcW w:w="1707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全国高等继续教育信息管理系统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（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http://jxjy.moe.edu.cn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）</w:t>
            </w:r>
          </w:p>
        </w:tc>
      </w:tr>
      <w:tr w:rsidR="006012AC" w:rsidTr="00673AAC"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4</w:t>
            </w:r>
          </w:p>
        </w:tc>
        <w:tc>
          <w:tcPr>
            <w:tcW w:w="1502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" w:hAnsi="Times New Roman" w:cs="Times New Roman" w:hint="eastAsia"/>
                <w:bCs/>
                <w:szCs w:val="32"/>
                <w:lang w:val="en-US"/>
              </w:rPr>
              <w:t>推进非学历教育改革创新</w:t>
            </w:r>
          </w:p>
        </w:tc>
        <w:tc>
          <w:tcPr>
            <w:tcW w:w="1600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教育部职业教育与成人教育司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陈冰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010-66096459</w:t>
            </w:r>
          </w:p>
        </w:tc>
        <w:tc>
          <w:tcPr>
            <w:tcW w:w="1707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全国高等继续教育信息管理系统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（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http://jxjy.moe.edu.cn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）</w:t>
            </w:r>
          </w:p>
        </w:tc>
      </w:tr>
      <w:tr w:rsidR="006012AC" w:rsidTr="00673AAC"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5</w:t>
            </w:r>
          </w:p>
        </w:tc>
        <w:tc>
          <w:tcPr>
            <w:tcW w:w="1502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" w:hAnsi="Times New Roman" w:cs="Times New Roman" w:hint="eastAsia"/>
                <w:bCs/>
                <w:szCs w:val="32"/>
                <w:lang w:val="en-US"/>
              </w:rPr>
              <w:t>探索三教统筹协同创新路径</w:t>
            </w:r>
          </w:p>
        </w:tc>
        <w:tc>
          <w:tcPr>
            <w:tcW w:w="1600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" w:hAnsi="Times New Roman" w:cs="Times New Roman"/>
                <w:bCs/>
                <w:lang w:val="en-US"/>
              </w:rPr>
            </w:pPr>
            <w:r>
              <w:rPr>
                <w:rFonts w:ascii="Times New Roman" w:eastAsia="仿宋_GB2312" w:hAnsi="Times New Roman" w:cs="Times New Roman"/>
                <w:lang w:val="en-US"/>
              </w:rPr>
              <w:t>教育部职业教育与成人教育司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陈冰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010-66096459</w:t>
            </w:r>
          </w:p>
        </w:tc>
        <w:tc>
          <w:tcPr>
            <w:tcW w:w="1707" w:type="pct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全国高等继续教育信息管理系统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（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http://jxjy.moe.edu.cn</w:t>
            </w:r>
            <w:r w:rsidRPr="000C6308">
              <w:rPr>
                <w:rFonts w:ascii="Times New Roman" w:eastAsia="仿宋_GB2312" w:hAnsi="Times New Roman" w:cs="Times New Roman"/>
                <w:lang w:val="en-US"/>
              </w:rPr>
              <w:t>）</w:t>
            </w:r>
          </w:p>
        </w:tc>
      </w:tr>
      <w:tr w:rsidR="006012AC" w:rsidTr="00673AAC">
        <w:tc>
          <w:tcPr>
            <w:tcW w:w="189" w:type="pct"/>
            <w:vAlign w:val="center"/>
          </w:tcPr>
          <w:p w:rsidR="006012AC" w:rsidRDefault="006012AC" w:rsidP="00673AAC">
            <w:pPr>
              <w:pStyle w:val="a4"/>
              <w:spacing w:line="420" w:lineRule="exact"/>
              <w:ind w:firstLine="0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6</w:t>
            </w:r>
          </w:p>
        </w:tc>
        <w:tc>
          <w:tcPr>
            <w:tcW w:w="4810" w:type="pct"/>
            <w:gridSpan w:val="3"/>
          </w:tcPr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全民终身学习公共服务平台</w:t>
            </w:r>
            <w:r>
              <w:rPr>
                <w:rFonts w:ascii="Times New Roman" w:eastAsia="仿宋_GB2312" w:hAnsi="Times New Roman" w:cs="Times New Roman"/>
                <w:lang w:val="en-US"/>
              </w:rPr>
              <w:t>技术支持方联系方式：刘晓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18600960470</w:t>
            </w:r>
          </w:p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/>
              </w:rPr>
              <w:t>县域社区学习中心网站技术支持方联系方式：邵东锐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17310985581</w:t>
            </w:r>
          </w:p>
          <w:p w:rsidR="006012AC" w:rsidRDefault="006012AC" w:rsidP="00673AAC">
            <w:pPr>
              <w:pStyle w:val="a4"/>
              <w:spacing w:line="420" w:lineRule="exact"/>
              <w:ind w:firstLine="0"/>
              <w:rPr>
                <w:rFonts w:ascii="Times New Roman" w:eastAsia="仿宋_GB2312" w:hAnsi="Times New Roman" w:cs="Times New Roman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lang w:val="en-US"/>
              </w:rPr>
              <w:t>全国</w:t>
            </w:r>
            <w:r>
              <w:rPr>
                <w:rFonts w:ascii="Times New Roman" w:eastAsia="仿宋_GB2312" w:hAnsi="Times New Roman" w:cs="Times New Roman"/>
                <w:lang w:val="en-US"/>
              </w:rPr>
              <w:t>高等继续教育信息管理系统技术支持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lang w:val="en-US"/>
              </w:rPr>
              <w:t>方联系方式：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>朱晓晖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lang w:val="en-US"/>
              </w:rPr>
              <w:t>010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>-</w:t>
            </w:r>
            <w:r>
              <w:rPr>
                <w:rFonts w:ascii="Times New Roman" w:eastAsia="仿宋_GB2312" w:hAnsi="Times New Roman" w:cs="Times New Roman"/>
                <w:lang w:val="en-US"/>
              </w:rPr>
              <w:t>57010738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lang w:val="en-US"/>
              </w:rPr>
              <w:t>13321155244</w:t>
            </w:r>
            <w:r>
              <w:rPr>
                <w:rFonts w:ascii="Times New Roman" w:eastAsia="仿宋_GB2312" w:hAnsi="Times New Roman" w:cs="Times New Roman"/>
                <w:lang w:val="en-US"/>
              </w:rPr>
              <w:t xml:space="preserve">     </w:t>
            </w:r>
          </w:p>
        </w:tc>
      </w:tr>
    </w:tbl>
    <w:p w:rsidR="000D352A" w:rsidRPr="006012AC" w:rsidRDefault="000D352A">
      <w:pPr>
        <w:rPr>
          <w:rFonts w:hint="eastAsia"/>
        </w:rPr>
      </w:pPr>
    </w:p>
    <w:sectPr w:rsidR="000D352A" w:rsidRPr="006012AC" w:rsidSect="006012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AC"/>
    <w:rsid w:val="000D352A"/>
    <w:rsid w:val="0060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7BD0B-5556-4B01-BF3F-81D235A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012AC"/>
    <w:pPr>
      <w:widowControl w:val="0"/>
      <w:jc w:val="both"/>
    </w:pPr>
    <w:rPr>
      <w:rFonts w:ascii="Calibri" w:eastAsia="宋体" w:hAnsi="Calibri" w:cs="仿宋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012AC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012AC"/>
    <w:rPr>
      <w:rFonts w:ascii="Calibri" w:eastAsia="宋体" w:hAnsi="Calibri" w:cs="仿宋"/>
      <w:sz w:val="32"/>
      <w:szCs w:val="32"/>
    </w:rPr>
  </w:style>
  <w:style w:type="paragraph" w:styleId="a4">
    <w:name w:val="Body Text First Indent"/>
    <w:basedOn w:val="a0"/>
    <w:link w:val="Char0"/>
    <w:uiPriority w:val="99"/>
    <w:qFormat/>
    <w:rsid w:val="006012AC"/>
    <w:pPr>
      <w:spacing w:after="0"/>
      <w:ind w:firstLine="420"/>
    </w:pPr>
    <w:rPr>
      <w:rFonts w:ascii="宋体" w:hAnsi="宋体" w:cs="宋体"/>
      <w:szCs w:val="30"/>
      <w:lang w:val="zh-CN" w:bidi="zh-CN"/>
    </w:rPr>
  </w:style>
  <w:style w:type="character" w:customStyle="1" w:styleId="Char0">
    <w:name w:val="正文首行缩进 Char"/>
    <w:basedOn w:val="Char"/>
    <w:link w:val="a4"/>
    <w:uiPriority w:val="99"/>
    <w:rsid w:val="006012AC"/>
    <w:rPr>
      <w:rFonts w:ascii="宋体" w:eastAsia="宋体" w:hAnsi="宋体" w:cs="宋体"/>
      <w:sz w:val="32"/>
      <w:szCs w:val="30"/>
      <w:lang w:val="zh-CN" w:bidi="zh-CN"/>
    </w:rPr>
  </w:style>
  <w:style w:type="table" w:styleId="a5">
    <w:name w:val="Table Grid"/>
    <w:basedOn w:val="a2"/>
    <w:qFormat/>
    <w:rsid w:val="006012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2023-09-14T01:53:00Z</dcterms:created>
  <dcterms:modified xsi:type="dcterms:W3CDTF">2023-09-14T01:53:00Z</dcterms:modified>
</cp:coreProperties>
</file>